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773" w:rsidRPr="008E490C" w:rsidRDefault="008E490C" w:rsidP="008E490C">
      <w:pPr>
        <w:jc w:val="center"/>
        <w:rPr>
          <w:b/>
          <w:bCs/>
          <w:sz w:val="40"/>
          <w:szCs w:val="40"/>
          <w:u w:val="single"/>
        </w:rPr>
      </w:pPr>
      <w:r w:rsidRPr="008E490C">
        <w:rPr>
          <w:b/>
          <w:bCs/>
          <w:sz w:val="40"/>
          <w:szCs w:val="40"/>
          <w:u w:val="single"/>
        </w:rPr>
        <w:t>Рекомендации по питанию.</w:t>
      </w:r>
    </w:p>
    <w:p w:rsidR="008E490C" w:rsidRDefault="008E490C">
      <w:pPr>
        <w:rPr>
          <w:sz w:val="32"/>
          <w:szCs w:val="32"/>
        </w:rPr>
      </w:pPr>
      <w:r>
        <w:rPr>
          <w:sz w:val="32"/>
          <w:szCs w:val="32"/>
        </w:rPr>
        <w:t>Дегенеративно-дистрофические процессы в хрящевой ткани наблюдаются у человека на протяжении всей жизни. С возрастом они проявляются больше и тогда мы впервые узнаем об остеохондрозе.</w:t>
      </w:r>
    </w:p>
    <w:p w:rsidR="008E490C" w:rsidRDefault="008E490C">
      <w:pPr>
        <w:rPr>
          <w:sz w:val="32"/>
          <w:szCs w:val="32"/>
        </w:rPr>
      </w:pPr>
      <w:r>
        <w:rPr>
          <w:sz w:val="32"/>
          <w:szCs w:val="32"/>
        </w:rPr>
        <w:t>Для того, чтобы лечение в такой ситуации было успешным необходимо, чтобы оно было грамотным, комплексным и не ограничивалось только врачебными процедурами. Необходимо заниматься лечебной физкультурой и правильно питаться!</w:t>
      </w:r>
    </w:p>
    <w:p w:rsidR="001A470A" w:rsidRDefault="008E490C">
      <w:pPr>
        <w:rPr>
          <w:sz w:val="32"/>
          <w:szCs w:val="32"/>
        </w:rPr>
      </w:pPr>
      <w:r>
        <w:rPr>
          <w:sz w:val="32"/>
          <w:szCs w:val="32"/>
        </w:rPr>
        <w:t>Главный принцип диеты не в том, чтобы быстро похудеть, а в том, чтобы плавно перестроить модель пищевого поведения. Основн</w:t>
      </w:r>
      <w:r w:rsidR="001A470A">
        <w:rPr>
          <w:sz w:val="32"/>
          <w:szCs w:val="32"/>
        </w:rPr>
        <w:t>ые</w:t>
      </w:r>
      <w:r>
        <w:rPr>
          <w:sz w:val="32"/>
          <w:szCs w:val="32"/>
        </w:rPr>
        <w:t xml:space="preserve"> задач</w:t>
      </w:r>
      <w:r w:rsidR="001A470A">
        <w:rPr>
          <w:sz w:val="32"/>
          <w:szCs w:val="32"/>
        </w:rPr>
        <w:t>и</w:t>
      </w:r>
      <w:r>
        <w:rPr>
          <w:sz w:val="32"/>
          <w:szCs w:val="32"/>
        </w:rPr>
        <w:t xml:space="preserve"> заключа</w:t>
      </w:r>
      <w:r w:rsidR="001A470A">
        <w:rPr>
          <w:sz w:val="32"/>
          <w:szCs w:val="32"/>
        </w:rPr>
        <w:t>ю</w:t>
      </w:r>
      <w:r>
        <w:rPr>
          <w:sz w:val="32"/>
          <w:szCs w:val="32"/>
        </w:rPr>
        <w:t xml:space="preserve">тся в </w:t>
      </w:r>
      <w:r w:rsidR="001A470A">
        <w:rPr>
          <w:sz w:val="32"/>
          <w:szCs w:val="32"/>
        </w:rPr>
        <w:t>следующем:</w:t>
      </w:r>
    </w:p>
    <w:p w:rsidR="001A470A" w:rsidRDefault="001A470A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8E490C">
        <w:rPr>
          <w:sz w:val="32"/>
          <w:szCs w:val="32"/>
        </w:rPr>
        <w:t xml:space="preserve">в ежедневном рационе </w:t>
      </w:r>
      <w:r>
        <w:rPr>
          <w:sz w:val="32"/>
          <w:szCs w:val="32"/>
        </w:rPr>
        <w:t xml:space="preserve">должна </w:t>
      </w:r>
      <w:r w:rsidR="008E490C">
        <w:rPr>
          <w:sz w:val="32"/>
          <w:szCs w:val="32"/>
        </w:rPr>
        <w:t>преобла</w:t>
      </w:r>
      <w:r>
        <w:rPr>
          <w:sz w:val="32"/>
          <w:szCs w:val="32"/>
        </w:rPr>
        <w:t>дать</w:t>
      </w:r>
      <w:r w:rsidR="008E490C">
        <w:rPr>
          <w:sz w:val="32"/>
          <w:szCs w:val="32"/>
        </w:rPr>
        <w:t xml:space="preserve"> пища из продуктов растительного происхождения</w:t>
      </w:r>
      <w:r>
        <w:rPr>
          <w:sz w:val="32"/>
          <w:szCs w:val="32"/>
        </w:rPr>
        <w:t xml:space="preserve">, </w:t>
      </w:r>
    </w:p>
    <w:p w:rsidR="001A470A" w:rsidRDefault="001A470A">
      <w:pPr>
        <w:rPr>
          <w:sz w:val="32"/>
          <w:szCs w:val="32"/>
        </w:rPr>
      </w:pPr>
      <w:r>
        <w:rPr>
          <w:sz w:val="32"/>
          <w:szCs w:val="32"/>
        </w:rPr>
        <w:t xml:space="preserve">- снижение общей калорийности суточного рациона, </w:t>
      </w:r>
    </w:p>
    <w:p w:rsidR="008E490C" w:rsidRDefault="001A470A">
      <w:pPr>
        <w:rPr>
          <w:sz w:val="32"/>
          <w:szCs w:val="32"/>
        </w:rPr>
      </w:pPr>
      <w:r>
        <w:rPr>
          <w:sz w:val="32"/>
          <w:szCs w:val="32"/>
        </w:rPr>
        <w:t>- нормализация соотношения белков, жиров и углеводов,</w:t>
      </w:r>
    </w:p>
    <w:p w:rsidR="001A470A" w:rsidRDefault="001A470A">
      <w:pPr>
        <w:rPr>
          <w:sz w:val="32"/>
          <w:szCs w:val="32"/>
        </w:rPr>
      </w:pPr>
      <w:r>
        <w:rPr>
          <w:sz w:val="32"/>
          <w:szCs w:val="32"/>
        </w:rPr>
        <w:t>- полноценный состав рациона по витаминам и микроэлементам.</w:t>
      </w:r>
    </w:p>
    <w:p w:rsidR="001A470A" w:rsidRDefault="001A470A" w:rsidP="001A470A">
      <w:pPr>
        <w:rPr>
          <w:b/>
          <w:bCs/>
          <w:sz w:val="32"/>
          <w:szCs w:val="32"/>
        </w:rPr>
      </w:pPr>
      <w:r w:rsidRPr="001A470A">
        <w:rPr>
          <w:b/>
          <w:bCs/>
          <w:sz w:val="32"/>
          <w:szCs w:val="32"/>
        </w:rPr>
        <w:t>Что исключить?</w:t>
      </w:r>
    </w:p>
    <w:p w:rsidR="001A470A" w:rsidRPr="001A470A" w:rsidRDefault="001A470A" w:rsidP="001A470A">
      <w:pPr>
        <w:rPr>
          <w:sz w:val="32"/>
          <w:szCs w:val="32"/>
        </w:rPr>
      </w:pPr>
      <w:r>
        <w:rPr>
          <w:sz w:val="32"/>
          <w:szCs w:val="32"/>
        </w:rPr>
        <w:t xml:space="preserve">- Ограничить употребление соли. </w:t>
      </w:r>
      <w:r w:rsidRPr="001A470A">
        <w:rPr>
          <w:sz w:val="32"/>
          <w:szCs w:val="32"/>
        </w:rPr>
        <w:t xml:space="preserve">В частности, </w:t>
      </w:r>
      <w:r>
        <w:rPr>
          <w:sz w:val="32"/>
          <w:szCs w:val="32"/>
        </w:rPr>
        <w:t xml:space="preserve">по рекомендациям </w:t>
      </w:r>
      <w:r w:rsidRPr="001A470A">
        <w:rPr>
          <w:sz w:val="32"/>
          <w:szCs w:val="32"/>
        </w:rPr>
        <w:t xml:space="preserve">ВОЗ </w:t>
      </w:r>
      <w:r>
        <w:rPr>
          <w:sz w:val="32"/>
          <w:szCs w:val="32"/>
        </w:rPr>
        <w:t>следует</w:t>
      </w:r>
      <w:r w:rsidRPr="001A470A">
        <w:rPr>
          <w:sz w:val="32"/>
          <w:szCs w:val="32"/>
        </w:rPr>
        <w:t xml:space="preserve"> употреблять не более 5 граммов соли в сутки. </w:t>
      </w:r>
      <w:r>
        <w:rPr>
          <w:sz w:val="32"/>
          <w:szCs w:val="32"/>
        </w:rPr>
        <w:t xml:space="preserve">При этом </w:t>
      </w:r>
      <w:r w:rsidRPr="001A470A">
        <w:rPr>
          <w:sz w:val="32"/>
          <w:szCs w:val="32"/>
        </w:rPr>
        <w:t>учитывается вся соль,</w:t>
      </w:r>
      <w:r>
        <w:rPr>
          <w:sz w:val="32"/>
          <w:szCs w:val="32"/>
        </w:rPr>
        <w:t xml:space="preserve"> которую употребили за сутки,</w:t>
      </w:r>
      <w:r w:rsidRPr="001A470A">
        <w:rPr>
          <w:sz w:val="32"/>
          <w:szCs w:val="32"/>
        </w:rPr>
        <w:t xml:space="preserve"> а не только та, что </w:t>
      </w:r>
      <w:r>
        <w:rPr>
          <w:sz w:val="32"/>
          <w:szCs w:val="32"/>
        </w:rPr>
        <w:t>была использована</w:t>
      </w:r>
      <w:r w:rsidRPr="001A470A">
        <w:rPr>
          <w:sz w:val="32"/>
          <w:szCs w:val="32"/>
        </w:rPr>
        <w:t xml:space="preserve"> для </w:t>
      </w:r>
      <w:proofErr w:type="spellStart"/>
      <w:r w:rsidRPr="001A470A">
        <w:rPr>
          <w:sz w:val="32"/>
          <w:szCs w:val="32"/>
        </w:rPr>
        <w:t>досаливания</w:t>
      </w:r>
      <w:proofErr w:type="spellEnd"/>
      <w:r w:rsidRPr="001A470A">
        <w:rPr>
          <w:sz w:val="32"/>
          <w:szCs w:val="32"/>
        </w:rPr>
        <w:t>.</w:t>
      </w:r>
    </w:p>
    <w:p w:rsidR="001A470A" w:rsidRPr="001A470A" w:rsidRDefault="001A470A" w:rsidP="001A470A">
      <w:pPr>
        <w:rPr>
          <w:sz w:val="32"/>
          <w:szCs w:val="32"/>
        </w:rPr>
      </w:pPr>
      <w:r>
        <w:rPr>
          <w:sz w:val="32"/>
          <w:szCs w:val="32"/>
        </w:rPr>
        <w:t xml:space="preserve">- Уменьшить количество приправ и пряностей. Отказ от приправ и пряностей </w:t>
      </w:r>
      <w:r w:rsidR="004266A2">
        <w:rPr>
          <w:sz w:val="32"/>
          <w:szCs w:val="32"/>
        </w:rPr>
        <w:t xml:space="preserve">способствует уменьшению количества съедаемой пищи, так как уменьшается стимуляция вкусовых рецепторов. </w:t>
      </w:r>
    </w:p>
    <w:p w:rsidR="004266A2" w:rsidRDefault="004266A2" w:rsidP="001A470A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1A470A" w:rsidRPr="001A470A">
        <w:rPr>
          <w:sz w:val="32"/>
          <w:szCs w:val="32"/>
        </w:rPr>
        <w:t>Алкоголь</w:t>
      </w:r>
      <w:r>
        <w:rPr>
          <w:sz w:val="32"/>
          <w:szCs w:val="32"/>
        </w:rPr>
        <w:t>.</w:t>
      </w:r>
    </w:p>
    <w:p w:rsidR="001A470A" w:rsidRPr="001A470A" w:rsidRDefault="004266A2" w:rsidP="001A470A">
      <w:pPr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1A470A" w:rsidRPr="001A470A">
        <w:rPr>
          <w:sz w:val="32"/>
          <w:szCs w:val="32"/>
        </w:rPr>
        <w:t>Крепкий чай и кофе</w:t>
      </w:r>
      <w:r>
        <w:rPr>
          <w:sz w:val="32"/>
          <w:szCs w:val="32"/>
        </w:rPr>
        <w:t xml:space="preserve"> следует употреблять в ум</w:t>
      </w:r>
      <w:bookmarkStart w:id="0" w:name="_GoBack"/>
      <w:bookmarkEnd w:id="0"/>
      <w:r>
        <w:rPr>
          <w:sz w:val="32"/>
          <w:szCs w:val="32"/>
        </w:rPr>
        <w:t>еренном количестве.</w:t>
      </w:r>
    </w:p>
    <w:p w:rsidR="001A470A" w:rsidRDefault="004266A2" w:rsidP="001A470A">
      <w:pPr>
        <w:rPr>
          <w:sz w:val="32"/>
          <w:szCs w:val="32"/>
        </w:rPr>
      </w:pPr>
      <w:r>
        <w:rPr>
          <w:sz w:val="32"/>
          <w:szCs w:val="32"/>
        </w:rPr>
        <w:t>- Кондитерские изделия</w:t>
      </w:r>
      <w:r w:rsidR="001A470A" w:rsidRPr="001A470A">
        <w:rPr>
          <w:sz w:val="32"/>
          <w:szCs w:val="32"/>
        </w:rPr>
        <w:t>, содержащие большое количество сахара</w:t>
      </w:r>
      <w:r>
        <w:rPr>
          <w:sz w:val="32"/>
          <w:szCs w:val="32"/>
        </w:rPr>
        <w:t>, следует исключить или заменить на сухофрукты.</w:t>
      </w:r>
      <w:r w:rsidR="001A470A" w:rsidRPr="001A470A">
        <w:rPr>
          <w:sz w:val="32"/>
          <w:szCs w:val="32"/>
        </w:rPr>
        <w:t xml:space="preserve"> </w:t>
      </w:r>
    </w:p>
    <w:p w:rsidR="004266A2" w:rsidRPr="008E490C" w:rsidRDefault="004266A2" w:rsidP="001A470A">
      <w:pPr>
        <w:rPr>
          <w:sz w:val="32"/>
          <w:szCs w:val="32"/>
        </w:rPr>
      </w:pPr>
    </w:p>
    <w:p w:rsidR="008E490C" w:rsidRDefault="008E490C" w:rsidP="008E490C">
      <w:pPr>
        <w:rPr>
          <w:sz w:val="32"/>
          <w:szCs w:val="32"/>
        </w:rPr>
      </w:pPr>
    </w:p>
    <w:sectPr w:rsidR="008E490C" w:rsidSect="004266A2">
      <w:footerReference w:type="default" r:id="rId6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00E" w:rsidRDefault="000A200E" w:rsidP="004266A2">
      <w:pPr>
        <w:spacing w:after="0" w:line="240" w:lineRule="auto"/>
      </w:pPr>
      <w:r>
        <w:separator/>
      </w:r>
    </w:p>
  </w:endnote>
  <w:endnote w:type="continuationSeparator" w:id="0">
    <w:p w:rsidR="000A200E" w:rsidRDefault="000A200E" w:rsidP="00426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6A2" w:rsidRDefault="00E2517F">
    <w:pPr>
      <w:pStyle w:val="a5"/>
    </w:pPr>
    <w:proofErr w:type="gramStart"/>
    <w:r>
      <w:rPr>
        <w:lang w:val="en-US"/>
      </w:rPr>
      <w:t>Dr</w:t>
    </w:r>
    <w:r w:rsidRPr="00E2517F">
      <w:t>.</w:t>
    </w:r>
    <w:proofErr w:type="spellStart"/>
    <w:r>
      <w:rPr>
        <w:lang w:val="en-US"/>
      </w:rPr>
      <w:t>Loktionov</w:t>
    </w:r>
    <w:proofErr w:type="spellEnd"/>
    <w:proofErr w:type="gramEnd"/>
    <w:r w:rsidRPr="00E2517F">
      <w:rPr>
        <w:lang w:val="en-US"/>
      </w:rPr>
      <w:ptab w:relativeTo="margin" w:alignment="center" w:leader="none"/>
    </w:r>
    <w:r>
      <w:rPr>
        <w:lang w:val="en-US"/>
      </w:rPr>
      <w:t>+380674034050</w:t>
    </w:r>
    <w:r w:rsidRPr="00E2517F">
      <w:rPr>
        <w:lang w:val="en-US"/>
      </w:rPr>
      <w:ptab w:relativeTo="margin" w:alignment="right" w:leader="none"/>
    </w:r>
    <w:r>
      <w:rPr>
        <w:lang w:val="en-US"/>
      </w:rPr>
      <w:t>www.</w:t>
    </w:r>
    <w:r>
      <w:rPr>
        <w:lang w:val="en-US"/>
      </w:rPr>
      <w:t>spina.co.ua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00E" w:rsidRDefault="000A200E" w:rsidP="004266A2">
      <w:pPr>
        <w:spacing w:after="0" w:line="240" w:lineRule="auto"/>
      </w:pPr>
      <w:r>
        <w:separator/>
      </w:r>
    </w:p>
  </w:footnote>
  <w:footnote w:type="continuationSeparator" w:id="0">
    <w:p w:rsidR="000A200E" w:rsidRDefault="000A200E" w:rsidP="004266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0C"/>
    <w:rsid w:val="000A200E"/>
    <w:rsid w:val="001A470A"/>
    <w:rsid w:val="004266A2"/>
    <w:rsid w:val="008E490C"/>
    <w:rsid w:val="00CA0773"/>
    <w:rsid w:val="00E2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F4E5"/>
  <w15:chartTrackingRefBased/>
  <w15:docId w15:val="{BF74C71E-A501-4856-8397-EFDE5341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66A2"/>
  </w:style>
  <w:style w:type="paragraph" w:styleId="a5">
    <w:name w:val="footer"/>
    <w:basedOn w:val="a"/>
    <w:link w:val="a6"/>
    <w:uiPriority w:val="99"/>
    <w:unhideWhenUsed/>
    <w:rsid w:val="00426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6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 Л</dc:creator>
  <cp:keywords/>
  <dc:description/>
  <cp:lastModifiedBy>И Л</cp:lastModifiedBy>
  <cp:revision>1</cp:revision>
  <dcterms:created xsi:type="dcterms:W3CDTF">2020-02-17T13:50:00Z</dcterms:created>
  <dcterms:modified xsi:type="dcterms:W3CDTF">2020-02-17T14:25:00Z</dcterms:modified>
</cp:coreProperties>
</file>